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87E280" w14:textId="77777777" w:rsidR="001D2AA6" w:rsidRPr="00D037D6" w:rsidRDefault="001D2AA6" w:rsidP="001D2AA6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21092BA2" w14:textId="77777777" w:rsidR="001D2AA6" w:rsidRPr="00D037D6" w:rsidRDefault="001D2AA6" w:rsidP="001D2AA6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14:paraId="77DBA53D" w14:textId="77777777" w:rsidR="001D2AA6" w:rsidRPr="00D037D6" w:rsidRDefault="001D2AA6" w:rsidP="001D2AA6">
      <w:pPr>
        <w:rPr>
          <w:rFonts w:ascii="Times New Roman" w:hAnsi="Times New Roman" w:cs="Times New Roman"/>
          <w:sz w:val="23"/>
          <w:szCs w:val="23"/>
        </w:rPr>
      </w:pPr>
    </w:p>
    <w:p w14:paraId="405F08A0" w14:textId="77777777" w:rsidR="001D2AA6" w:rsidRPr="00D037D6" w:rsidRDefault="001D2AA6" w:rsidP="001D2AA6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18DAB885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9E58A5B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15F975D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E2A761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5E01716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786756F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2F808C4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191BF4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7F63F7E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392B704E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52802A24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9DD7DB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Статья 161. Сделки, совершаемые в простой письменной форме</w:t>
      </w:r>
    </w:p>
    <w:p w14:paraId="612BEE9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D6D7B1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1C17DF7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5AE4EEC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1BA8857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(в ред. Федерального </w:t>
      </w:r>
      <w:hyperlink r:id="rId4" w:history="1">
        <w:r w:rsidRPr="001D2AA6">
          <w:rPr>
            <w:rFonts w:ascii="Times New Roman" w:eastAsia="Times New Roman" w:hAnsi="Times New Roman" w:cs="Times New Roman"/>
            <w:sz w:val="23"/>
            <w:szCs w:val="23"/>
          </w:rPr>
          <w:t>закона</w:t>
        </w:r>
      </w:hyperlink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от 07.05.2013 N 100-ФЗ)</w:t>
      </w:r>
    </w:p>
    <w:p w14:paraId="2B14B27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5" w:history="1">
        <w:r w:rsidRPr="001D2AA6">
          <w:rPr>
            <w:rFonts w:ascii="Times New Roman" w:eastAsia="Times New Roman" w:hAnsi="Times New Roman" w:cs="Times New Roman"/>
            <w:sz w:val="23"/>
            <w:szCs w:val="23"/>
          </w:rPr>
          <w:t>статьей 159</w:t>
        </w:r>
      </w:hyperlink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540E8A3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CD85E4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Статья 434. Форма договора</w:t>
      </w:r>
    </w:p>
    <w:p w14:paraId="23A5B9E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7D9091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6" w:history="1">
        <w:r w:rsidRPr="001D2AA6">
          <w:rPr>
            <w:rFonts w:ascii="Times New Roman" w:eastAsia="Times New Roman" w:hAnsi="Times New Roman" w:cs="Times New Roman"/>
            <w:sz w:val="23"/>
            <w:szCs w:val="23"/>
          </w:rPr>
          <w:t>форме</w:t>
        </w:r>
      </w:hyperlink>
      <w:r w:rsidRPr="001D2AA6">
        <w:rPr>
          <w:rFonts w:ascii="Times New Roman" w:eastAsia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4C3F7A9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3A4F09F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053EF08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5A9F093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223090F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lastRenderedPageBreak/>
        <w:t>сторонами договора.</w:t>
      </w:r>
    </w:p>
    <w:p w14:paraId="3C3535D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05FF74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Статья 438. Акцепт</w:t>
      </w:r>
    </w:p>
    <w:p w14:paraId="5C9DA3F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6A8711C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2707F6F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14:paraId="779B547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1D049CD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5502D4A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8A5DD7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14:paraId="3E2F132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EFE739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1.3.  Постановление Правительства РФ от 30.01.2023 года N 129 "Об утверждении Правил оказания физкультурно-оздоровительных услуг".</w:t>
      </w:r>
    </w:p>
    <w:p w14:paraId="72A653E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1EEC20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6F95737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37B3A4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3977897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9E2562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1.6. Настоящий документ.</w:t>
      </w:r>
    </w:p>
    <w:p w14:paraId="3B0F020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9CDE92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2. Общие положения.</w:t>
      </w:r>
    </w:p>
    <w:p w14:paraId="7B75C3B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FE177A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ООО «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Комрадс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»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(далее - Организатор)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37B82267" w14:textId="77777777" w:rsidR="001D2AA6" w:rsidRPr="003201D9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201D9">
        <w:rPr>
          <w:rFonts w:ascii="Times New Roman" w:eastAsia="Times New Roman" w:hAnsi="Times New Roman" w:cs="Times New Roman"/>
          <w:sz w:val="23"/>
          <w:szCs w:val="23"/>
        </w:rPr>
        <w:t>Организатор включен в Перечень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деятельности, на 2026 год, утвержденный приказом Министерства спорта Российской Федерации от 23.11.2021 года № 910 (распоряжение Правительства Российской Федерации от 06.09.2021 года № 2466-р «Об утверждении перечня видов физкультурно-оздоровительных услуг; постановление Правительства Российской Федерации от 06.09.2021 года N 1501 "Об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деятельности»).</w:t>
      </w:r>
    </w:p>
    <w:p w14:paraId="2E0C9014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3000DC2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 и Участник, соответственно, сторонами настоящего договора.</w:t>
      </w:r>
    </w:p>
    <w:p w14:paraId="241C91B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Акцептом оферты, свидетельствующим о заключении договора, являются проставление Участником флажка (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checkbox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 оплата услуг Организатора.</w:t>
      </w:r>
    </w:p>
    <w:p w14:paraId="770DC7F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6BDC71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вышеизложенным, внимательно прочитайте текст настоящего договора. </w:t>
      </w:r>
    </w:p>
    <w:p w14:paraId="198CA92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договора, Организатор предлагает не заключать договор.</w:t>
      </w:r>
    </w:p>
    <w:p w14:paraId="4441520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8F46D6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ссылки на которые содержит настоящий договор, и принимает их безусловно и в полном объеме. </w:t>
      </w:r>
    </w:p>
    <w:p w14:paraId="7415A4E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несет ответственность за незнание или несоблюдение Участником требований и правил, установленных Организаторами. </w:t>
      </w:r>
    </w:p>
    <w:p w14:paraId="7D63999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107285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3. Предмет договора.</w:t>
      </w:r>
    </w:p>
    <w:p w14:paraId="3AA280C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732DB37" w14:textId="2A2C4605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участие в </w:t>
      </w:r>
      <w:r w:rsidR="00365B1E" w:rsidRPr="00365B1E">
        <w:rPr>
          <w:rFonts w:ascii="Times New Roman" w:eastAsia="Times New Roman" w:hAnsi="Times New Roman" w:cs="Times New Roman"/>
          <w:b/>
          <w:bCs/>
          <w:sz w:val="23"/>
          <w:szCs w:val="23"/>
        </w:rPr>
        <w:t>Магнит Город 233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451071B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В процессе регистрации на Мероприятие посредством личного кабинета, созданного на сайте</w:t>
      </w:r>
      <w:r w:rsidRPr="001D2AA6">
        <w:rPr>
          <w:rFonts w:eastAsia="Times New Roman"/>
        </w:rPr>
        <w:t> </w:t>
      </w:r>
      <w:hyperlink r:id="rId7" w:tgtFrame="_blank" w:history="1">
        <w:r w:rsidRPr="001D2AA6">
          <w:rPr>
            <w:rFonts w:eastAsia="Times New Roman"/>
          </w:rPr>
          <w:t>https://russiarunning.com/</w:t>
        </w:r>
      </w:hyperlink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22E693A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2BB4D48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66906DF0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DD68587" w14:textId="77777777" w:rsidR="001D2AA6" w:rsidRPr="001D2AA6" w:rsidRDefault="001D2AA6" w:rsidP="001D2AA6">
      <w:pPr>
        <w:ind w:firstLine="709"/>
        <w:jc w:val="both"/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 w:rsidRPr="001D2AA6">
        <w:rPr>
          <w:rFonts w:eastAsia="Times New Roman"/>
          <w:iCs/>
        </w:rPr>
        <w:t>онлайн-регистрации, осуществляемой посредством личного кабинета.</w:t>
      </w:r>
    </w:p>
    <w:p w14:paraId="39CD67C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8123D8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3.3.1.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Регистрация считается состоявшейся при полной оплате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регистрационного взноса (далее – плата за участие или стартовый взнос)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ECFBC9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52829E1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обращает внимание на то, что плательщиком комиссии платформы </w:t>
      </w:r>
      <w:hyperlink r:id="rId8" w:tgtFrame="_blank" w:history="1">
        <w:r w:rsidRPr="001D2AA6">
          <w:rPr>
            <w:rFonts w:eastAsia="Times New Roman"/>
          </w:rPr>
          <w:t>https://russiarunning.com/</w:t>
        </w:r>
      </w:hyperlink>
      <w:r w:rsidRPr="001D2AA6">
        <w:rPr>
          <w:rFonts w:eastAsia="Times New Roman"/>
        </w:rPr>
        <w:t xml:space="preserve"> при регистрации на Мероприятие и приобретении дополнительных опций, является Участник.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Указанная информация отображается при </w:t>
      </w:r>
      <w:r w:rsidRPr="001D2AA6">
        <w:rPr>
          <w:rFonts w:eastAsia="Times New Roman"/>
          <w:iCs/>
        </w:rPr>
        <w:t>онлайн-регистрации, осуществляемой Участником посредством личного кабинета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77F7726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3.3.2.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Мероприятии, если такой отказ осуществлен не менее чем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за 30 календарных дней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 начала Мероприятия, Участник вправе обратиться к Организатору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с заявлением о возврате платы за участие в порядке, указанном в абзаце 3 настоящего пункта, либо через личный кабинет при наличии технической возможности.</w:t>
      </w:r>
    </w:p>
    <w:p w14:paraId="6AEDC7E4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а также иных расходов, понесенных Организатором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, в течение 30 рабочих дней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 дня приема Организатором заявления Участника (статья 32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Закона РФ от 07.02.1992 года N 2300-1 "О защите прав потребителей", статья 314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3F1A5F4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Подача заявления Организатору осуществляется по электронной почте topligacup@topliga.ru в режиме: понедельник – пятница, с 9.00 до 18.00 (время московское).</w:t>
      </w:r>
    </w:p>
    <w:p w14:paraId="71C509F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F1C4244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3.3.3.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недопуска Участника к Мероприятию по каким-либо объективным причинам плата за участие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не возвращается.</w:t>
      </w:r>
    </w:p>
    <w:p w14:paraId="6A26F60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3B8734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 </w:t>
      </w:r>
    </w:p>
    <w:p w14:paraId="062A7E3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частности, к таким обстоятельствам относятся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) инфекции,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Организатора обстоятельства.</w:t>
      </w:r>
    </w:p>
    <w:p w14:paraId="2739230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При наступлении или при угрозе наступления вышеуказанных обстоятельств, в следствие чего Мероприятие подлежит отмене (переносу), Участник уведомляется 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СМС-сообщением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на телефонный номер или письмом на электронный адрес, указанные в процессе регистрации.</w:t>
      </w:r>
    </w:p>
    <w:p w14:paraId="56029B7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D12F3B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3.5.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14:paraId="1B1D1C0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6CA3E1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3.6.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57BD05F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099AE07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5A2529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4. Условия участия в Мероприятии.</w:t>
      </w:r>
    </w:p>
    <w:p w14:paraId="0F46E2B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D735B7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3D89DDA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 плата за участие не возвращается,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кроме случая, установленного в пункте 3.3.2. настоящего договора.</w:t>
      </w:r>
    </w:p>
    <w:p w14:paraId="6D08D9D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79A9B6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4.2. Участие больше чем в одном забеге допускается.</w:t>
      </w:r>
    </w:p>
    <w:p w14:paraId="51476C3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C107378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5E2AA07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245B5904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F72A91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4.4. Участник,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не достигший возраста 18 лет,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преодолеть которые праве несовершеннолетние, в сопровождении законного представителя или руководителя группы.</w:t>
      </w:r>
    </w:p>
    <w:p w14:paraId="4CCEECB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</w:t>
      </w:r>
      <w:r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395C1C3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1DB468B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2D22076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- паспорт гражданина РФ, удостоверяющий личность родителя, с предъявлением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свидетельства о рождении ребенка, если в паспорте родителя отсутствует отметка органа ЗАГС о регистрации рождения ребенка;</w:t>
      </w:r>
    </w:p>
    <w:p w14:paraId="0D83BD5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1204475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4930C08C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E5797B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3163638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CEE000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6184833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33AA6098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2) Оригинал или копию (при предъявлении оригинала)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медицинского заключения (подтверждения наличия медицинского заключения), предусмотренного Приказом Министерства здравоохранения РФ от 23.10.2020 года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A4886FB" w14:textId="77777777" w:rsidR="001D2AA6" w:rsidRPr="001D2AA6" w:rsidRDefault="001D2AA6" w:rsidP="001D2AA6">
      <w:pPr>
        <w:ind w:firstLine="709"/>
        <w:jc w:val="both"/>
        <w:rPr>
          <w:rFonts w:eastAsia="Times New Roman"/>
          <w:iCs/>
        </w:rPr>
      </w:pPr>
      <w:r w:rsidRPr="001D2AA6">
        <w:rPr>
          <w:rFonts w:eastAsia="Times New Roman"/>
          <w:iCs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3B6F03E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eastAsia="Times New Roman"/>
          <w:iCs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 w:rsidRPr="001D2AA6">
        <w:rPr>
          <w:rFonts w:eastAsia="Times New Roman"/>
          <w:i/>
          <w:iCs/>
        </w:rPr>
        <w:t xml:space="preserve">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Министерства здравоохранения РФ от 23.10.2020 года N 1144н) основанием для допуска лица (за исключением инвалидов и лиц с ограниченными возможностями здоровья) к физкультурным мероприятиям, массовым спортивным мероприятиям,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с установленной </w:t>
      </w:r>
      <w:r w:rsidRPr="001D2AA6">
        <w:rPr>
          <w:rFonts w:eastAsia="Times New Roman"/>
          <w:iCs/>
        </w:rPr>
        <w:t>I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или II группой здоровья,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требуется)</w:t>
      </w:r>
      <w:r w:rsidRPr="001D2AA6">
        <w:rPr>
          <w:rFonts w:eastAsia="Times New Roman"/>
          <w:i/>
          <w:iCs/>
        </w:rPr>
        <w:t xml:space="preserve">, </w:t>
      </w:r>
      <w:r w:rsidRPr="001D2AA6">
        <w:rPr>
          <w:rFonts w:eastAsia="Times New Roman"/>
          <w:iCs/>
        </w:rPr>
        <w:t>либо о допуске</w:t>
      </w:r>
      <w:r w:rsidRPr="001D2AA6">
        <w:rPr>
          <w:rFonts w:eastAsia="Times New Roman"/>
          <w:i/>
          <w:iCs/>
        </w:rPr>
        <w:t xml:space="preserve">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 w:rsidRPr="001D2AA6">
        <w:rPr>
          <w:rFonts w:eastAsia="Times New Roman"/>
          <w:i/>
          <w:iCs/>
        </w:rPr>
        <w:t>.</w:t>
      </w:r>
    </w:p>
    <w:p w14:paraId="2CF5A204" w14:textId="77777777" w:rsidR="001D2AA6" w:rsidRPr="001D2AA6" w:rsidRDefault="001D2AA6" w:rsidP="001D2AA6">
      <w:pPr>
        <w:ind w:firstLine="709"/>
        <w:jc w:val="both"/>
        <w:rPr>
          <w:rFonts w:eastAsia="Times New Roman"/>
          <w:iCs/>
        </w:rPr>
      </w:pPr>
      <w:r w:rsidRPr="001D2AA6">
        <w:rPr>
          <w:rFonts w:eastAsia="Times New Roman"/>
          <w:iCs/>
        </w:rPr>
        <w:t xml:space="preserve">Копия медицинского заключения действительна при наличии оригинала. </w:t>
      </w:r>
    </w:p>
    <w:p w14:paraId="665538E9" w14:textId="77777777" w:rsidR="001D2AA6" w:rsidRPr="001D2AA6" w:rsidRDefault="001D2AA6" w:rsidP="001D2AA6">
      <w:pPr>
        <w:ind w:firstLine="709"/>
        <w:jc w:val="both"/>
        <w:rPr>
          <w:rFonts w:eastAsia="Times New Roman"/>
          <w:iCs/>
        </w:rPr>
      </w:pPr>
      <w:r w:rsidRPr="001D2AA6">
        <w:rPr>
          <w:rFonts w:eastAsia="Times New Roman"/>
          <w:iCs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недопуска к участию в Мероприятии. </w:t>
      </w:r>
    </w:p>
    <w:p w14:paraId="6E752B18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1D2AA6">
        <w:rPr>
          <w:rFonts w:eastAsia="Times New Roman"/>
          <w:iCs/>
        </w:rPr>
        <w:t>Медицинское заключение действительно в течение указанного в нем срока, но не более</w:t>
      </w:r>
      <w:r w:rsidRPr="00D037D6">
        <w:rPr>
          <w:rStyle w:val="af0"/>
          <w:rFonts w:ascii="Times New Roman" w:hAnsi="Times New Roman" w:cs="Times New Roman"/>
          <w:bCs/>
          <w:i w:val="0"/>
          <w:sz w:val="23"/>
          <w:szCs w:val="23"/>
        </w:rPr>
        <w:t xml:space="preserve"> 1 года с даты выдачи.</w:t>
      </w:r>
    </w:p>
    <w:p w14:paraId="20031981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 w:rsidRPr="00D037D6">
        <w:rPr>
          <w:rFonts w:ascii="Times New Roman" w:hAnsi="Times New Roman" w:cs="Times New Roman"/>
          <w:sz w:val="23"/>
          <w:szCs w:val="23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носящими как обязательный, так и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>рекомендательный характер</w:t>
      </w:r>
      <w:r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Pr="00D037D6"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31F61EFD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A0FA16F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4.7. Организатор вправе отказать в выдаче стартового пакета в случае несовпадения данных в </w:t>
      </w:r>
      <w:r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54B0EAC7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22BAAC3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Организатору.</w:t>
      </w:r>
    </w:p>
    <w:p w14:paraId="0042C5D9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Организатор не осуществляет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14:paraId="1CACC27E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14:paraId="2AAE1925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07593C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58F746DC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14:paraId="21664DB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6CBF9574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0CD583A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6281832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4.10. Организатор и судейская бригада имеют право дисквалифицировать Участника.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Основания для дисквалификации указаны в Положении о Мероприятии.</w:t>
      </w:r>
    </w:p>
    <w:p w14:paraId="7B352C6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1F5370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5. Фото- и видеосъемка. Персональные данные.</w:t>
      </w:r>
    </w:p>
    <w:p w14:paraId="774C9F4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187F057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5.1. Организатор вправе осуществлять фото- и видеосъемку Мероприятия.</w:t>
      </w:r>
    </w:p>
    <w:p w14:paraId="671C0941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399BDFAD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BE0BA41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 о себе.</w:t>
      </w:r>
    </w:p>
    <w:p w14:paraId="67561140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6BE0A295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3CA2245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сообщения (SMS) или электронную рассылку (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e-mail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) с информацией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C917960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3EA1638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5.4. Во исполнение части 1 статьи 9 Федерального закона от 27.07.2006 года № 152-ФЗ «О персональных данных» Участник,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заполняя регистрационную форму для участия в Мероприятии и заключая настоящий договор, дает свое согласие на обработку своих персональных данных Организатору и Компании «Арена Плюс» (ИНН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Pr="00D037D6">
        <w:rPr>
          <w:rFonts w:ascii="Times New Roman" w:hAnsi="Times New Roman" w:cs="Times New Roman"/>
          <w:sz w:val="23"/>
          <w:szCs w:val="23"/>
        </w:rPr>
        <w:t>1187627020679,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Оператор платформы </w:t>
      </w:r>
      <w:hyperlink r:id="rId9" w:tgtFrame="_blank" w:history="1">
        <w:r w:rsidRPr="00D037D6">
          <w:rPr>
            <w:rStyle w:val="ac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), выступающей Агентом по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>отношению к Организатору и осуществляющей от имени, по поручению и за счет Организатора сбор в пользу Организатора денежных средств от Участников в качестве оплаты регистрационного взноса (абзац 3 пункта 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6631A9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7300E2A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создания условий для участия в Мероприятии, последующего направления Участнику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коротких текстовых сообщений (SMS) или электронной рассылки (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e-mail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>) с информацией, указанной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40531C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Датой выдачи Участком согласия на обработку персональных данных является дата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проставления Участником флажка (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checkbox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посредством личного кабинета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Согласие действует в течение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5 лет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 даты выдачи согласия. </w:t>
      </w:r>
    </w:p>
    <w:p w14:paraId="5652C5C1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посредством направления Организатору по электронной почте topligacup@topliga.ru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письменного заявления в произвольной форме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об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07954A1" w14:textId="77777777" w:rsidR="001D2AA6" w:rsidRPr="001D2AA6" w:rsidRDefault="001D2AA6" w:rsidP="001D2AA6">
      <w:pPr>
        <w:pStyle w:val="ae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ar-SA"/>
        </w:rPr>
      </w:pPr>
      <w:r w:rsidRPr="001D2AA6"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ar-SA"/>
        </w:rPr>
        <w:t>По истечении указанного срока действие согласия на обработку персональных данных считается продленным на каждые следующие 5 лет при условии отсутствия у Организатора сведений об отзыве согласия на обработку персональных данных, если иное не предусмотрено настоящим договором.</w:t>
      </w:r>
    </w:p>
    <w:p w14:paraId="09B08453" w14:textId="77777777" w:rsidR="001D2AA6" w:rsidRPr="001D2AA6" w:rsidRDefault="001D2AA6" w:rsidP="001D2AA6">
      <w:pPr>
        <w:pStyle w:val="ae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ar-SA"/>
        </w:rPr>
      </w:pPr>
      <w:r w:rsidRPr="001D2AA6"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ar-SA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14:paraId="360FDA7A" w14:textId="77777777" w:rsidR="001D2AA6" w:rsidRDefault="001D2AA6"/>
    <w:sectPr w:rsidR="001D2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CC"/>
    <w:family w:val="roman"/>
    <w:notTrueType/>
    <w:pitch w:val="variable"/>
    <w:sig w:usb0="00000203" w:usb1="00000000" w:usb2="00000000" w:usb3="00000000" w:csb0="00000005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AA6"/>
    <w:rsid w:val="001D2AA6"/>
    <w:rsid w:val="00293D36"/>
    <w:rsid w:val="00365B1E"/>
    <w:rsid w:val="0094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B491"/>
  <w15:chartTrackingRefBased/>
  <w15:docId w15:val="{23555DEC-D0D9-5640-8FA9-12E0A754E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D2AA6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1D2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1D2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2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2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2A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2A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2A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2A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D2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D2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D2AA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D2AA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D2A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D2A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D2A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D2A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2A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D2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2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D2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D2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D2A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D2A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D2AA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D2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D2AA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D2AA6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D2AA6"/>
    <w:rPr>
      <w:color w:val="0000FF"/>
      <w:u w:val="single"/>
    </w:rPr>
  </w:style>
  <w:style w:type="paragraph" w:customStyle="1" w:styleId="ConsPlusNormal">
    <w:name w:val="ConsPlusNormal"/>
    <w:rsid w:val="001D2AA6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Times New Roman"/>
      <w:kern w:val="0"/>
      <w:lang w:eastAsia="zh-CN"/>
      <w14:ligatures w14:val="none"/>
    </w:rPr>
  </w:style>
  <w:style w:type="character" w:customStyle="1" w:styleId="apple-converted-space">
    <w:name w:val="apple-converted-space"/>
    <w:basedOn w:val="a0"/>
    <w:rsid w:val="001D2AA6"/>
  </w:style>
  <w:style w:type="character" w:styleId="ad">
    <w:name w:val="Subtle Emphasis"/>
    <w:basedOn w:val="a0"/>
    <w:uiPriority w:val="19"/>
    <w:qFormat/>
    <w:rsid w:val="001D2AA6"/>
    <w:rPr>
      <w:i/>
      <w:iCs/>
      <w:color w:val="404040" w:themeColor="text1" w:themeTint="BF"/>
    </w:rPr>
  </w:style>
  <w:style w:type="paragraph" w:styleId="ae">
    <w:name w:val="Body Text"/>
    <w:basedOn w:val="a"/>
    <w:link w:val="af"/>
    <w:rsid w:val="001D2AA6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f">
    <w:name w:val="Основной текст Знак"/>
    <w:basedOn w:val="a0"/>
    <w:link w:val="ae"/>
    <w:rsid w:val="001D2AA6"/>
    <w:rPr>
      <w:rFonts w:ascii="Liberation Serif" w:eastAsia="SimSun" w:hAnsi="Liberation Serif" w:cs="Mangal"/>
      <w:kern w:val="0"/>
      <w:lang w:eastAsia="zh-CN" w:bidi="hi-IN"/>
      <w14:ligatures w14:val="none"/>
    </w:rPr>
  </w:style>
  <w:style w:type="character" w:styleId="af0">
    <w:name w:val="Emphasis"/>
    <w:basedOn w:val="a0"/>
    <w:uiPriority w:val="20"/>
    <w:qFormat/>
    <w:rsid w:val="001D2A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ssiarunn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BDAE3A13D1E49FCAB8662D85E37F048472CC1454C90084652A1D0E9AC0EBE1A931CE076505653151dAR7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5EBA51AC3EEA93DF1419E34094EBF4A5FA771F4801471D828F58032036331E6476F1D66B3C4A6F2CBpAQFI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75EBA51AC3EEA93DF1419E34094EBF4A5FA475F1801477D828F58032036331E6476F1D66B3C4A6FBC8pAQFI" TargetMode="External"/><Relationship Id="rId9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3334</Words>
  <Characters>19006</Characters>
  <Application>Microsoft Office Word</Application>
  <DocSecurity>0</DocSecurity>
  <Lines>158</Lines>
  <Paragraphs>44</Paragraphs>
  <ScaleCrop>false</ScaleCrop>
  <Company/>
  <LinksUpToDate>false</LinksUpToDate>
  <CharactersWithSpaces>22296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Белезяк</dc:creator>
  <cp:keywords/>
  <dc:description/>
  <cp:lastModifiedBy>Валентина Белезяк</cp:lastModifiedBy>
  <cp:revision>2</cp:revision>
  <dcterms:created xsi:type="dcterms:W3CDTF">2026-05-07T15:56:00Z</dcterms:created>
  <dcterms:modified xsi:type="dcterms:W3CDTF">2026-05-26T11:55:00Z</dcterms:modified>
</cp:coreProperties>
</file>